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pacing w:val="15"/>
          <w:sz w:val="24"/>
          <w:szCs w:val="24"/>
        </w:rPr>
      </w:pPr>
      <w:r w:rsidRPr="00142BDE">
        <w:rPr>
          <w:rFonts w:ascii="Times New Roman" w:eastAsia="Calibri" w:hAnsi="Times New Roman" w:cs="Times New Roman"/>
          <w:b/>
          <w:bCs/>
          <w:caps/>
          <w:spacing w:val="15"/>
          <w:sz w:val="24"/>
          <w:szCs w:val="24"/>
        </w:rPr>
        <w:t>ОБЩЕСТВЕННОЕ УВЕДОМЛЕНИЕ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pacing w:val="15"/>
          <w:sz w:val="18"/>
          <w:szCs w:val="18"/>
        </w:rPr>
      </w:pP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>Настоящим уведомляется о том, что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Открытое акционерное общество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край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юридического лица в соответствии с уставом или фамилия, собственное имя, отчество (если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таковое</w:t>
      </w:r>
      <w:proofErr w:type="gramStart"/>
      <w:r w:rsidRPr="00142BDE">
        <w:rPr>
          <w:rFonts w:ascii="Times New Roman" w:eastAsia="Calibri" w:hAnsi="Times New Roman" w:cs="Times New Roman"/>
          <w:i/>
          <w:color w:val="FFFFFF"/>
          <w:sz w:val="20"/>
          <w:szCs w:val="20"/>
          <w:u w:val="single"/>
        </w:rPr>
        <w:t>.</w:t>
      </w:r>
      <w:r w:rsidRPr="00142BDE">
        <w:rPr>
          <w:rFonts w:ascii="Times New Roman" w:eastAsia="Calibri" w:hAnsi="Times New Roman" w:cs="Times New Roman"/>
          <w:sz w:val="16"/>
          <w:szCs w:val="16"/>
        </w:rPr>
        <w:t>и</w:t>
      </w:r>
      <w:proofErr w:type="gramEnd"/>
      <w:r w:rsidRPr="00142BDE">
        <w:rPr>
          <w:rFonts w:ascii="Times New Roman" w:eastAsia="Calibri" w:hAnsi="Times New Roman" w:cs="Times New Roman"/>
          <w:sz w:val="16"/>
          <w:szCs w:val="16"/>
        </w:rPr>
        <w:t>меется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предпринимателя, осуществляющего (планирующего осуществлять) деятельность, связанную с эксплуатацией объектов,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оказывающих</w:t>
      </w:r>
      <w:proofErr w:type="gramEnd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комплексное воздействие на окружающую среду (далее –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природопользователь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2119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Витебская</w:t>
      </w:r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обл.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Миорский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район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аг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Узмёны</w:t>
      </w:r>
      <w:proofErr w:type="spellEnd"/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mail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:</w:t>
      </w:r>
      <w:r w:rsidRPr="00985AE5">
        <w:rPr>
          <w:rFonts w:ascii="Calibri" w:eastAsia="Calibri" w:hAnsi="Calibri" w:cs="Times New Roman"/>
          <w:b/>
          <w:sz w:val="24"/>
          <w:szCs w:val="24"/>
          <w:u w:val="single"/>
          <w:lang w:val="en-US"/>
        </w:rPr>
        <w:t xml:space="preserve"> </w:t>
      </w:r>
      <w:hyperlink r:id="rId5" w:history="1">
        <w:r w:rsidRPr="00DF3815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uzmenu</w:t>
        </w:r>
        <w:r w:rsidRPr="00985AE5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@</w:t>
        </w:r>
        <w:r w:rsidRPr="00DF3815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tut</w:t>
        </w:r>
        <w:r w:rsidRPr="00985AE5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.</w:t>
        </w:r>
        <w:r w:rsidRPr="00DF3815">
          <w:rPr>
            <w:rStyle w:val="a6"/>
            <w:rFonts w:ascii="Times New Roman" w:eastAsia="Calibri" w:hAnsi="Times New Roman" w:cs="Times New Roman"/>
            <w:b/>
            <w:sz w:val="24"/>
            <w:szCs w:val="24"/>
            <w:lang w:val="en-US"/>
          </w:rPr>
          <w:t>by</w:t>
        </w:r>
      </w:hyperlink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,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тел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.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(8-02152) 3-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32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-4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, факс (8-02152) 3-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33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-4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(почтовый и электронный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адреса</w:t>
      </w: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,н</w:t>
      </w:r>
      <w:proofErr w:type="gramEnd"/>
      <w:r w:rsidRPr="00142BDE">
        <w:rPr>
          <w:rFonts w:ascii="Times New Roman" w:eastAsia="Calibri" w:hAnsi="Times New Roman" w:cs="Times New Roman"/>
          <w:sz w:val="16"/>
          <w:szCs w:val="16"/>
        </w:rPr>
        <w:t>омера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телефона и факса)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подало заявление в 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Витебский областной комитет природных ресурсов и охраны 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</w:t>
      </w:r>
      <w:r w:rsidR="003B4C4F"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</w:t>
      </w: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(название территориального органа Министерства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природныхресурсов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и охраны окружающей среды </w:t>
      </w:r>
      <w:proofErr w:type="gramEnd"/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окружающей среды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Республики Беларусь)</w:t>
      </w:r>
      <w:proofErr w:type="gramEnd"/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на получение комплексного природоохранного разрешения на эксплуатацию объекта 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Открытое акционерное общество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край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Характеристика деятельности.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Дата ввода в эксплуатацию – 2010 г. Предприятие относится к объектам сельскохозяйственного назначения и имеет </w:t>
      </w:r>
      <w:proofErr w:type="spellStart"/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мясо-молочную</w:t>
      </w:r>
      <w:proofErr w:type="spellEnd"/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специализацию с развитой отраслью растениеводства. Основной деятельностью предприятия являются процессы содержания, выращивания, откорма и воспроизводства КРС. 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>Воздействие на компоненты природной среды.</w:t>
      </w:r>
      <w:r w:rsidRPr="00142B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результате деятельности Открытого акционерного общества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край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в атмосферу выбрасывается </w:t>
      </w:r>
      <w:r w:rsid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>28,369</w:t>
      </w:r>
      <w:r w:rsidRPr="00306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т/</w:t>
      </w:r>
      <w:bookmarkStart w:id="0" w:name="_GoBack"/>
      <w:r w:rsidRPr="00F300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год загрязняющих веществ от </w:t>
      </w:r>
      <w:r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F3007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стационарных источников выбросов, находящихся на </w:t>
      </w:r>
      <w:r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bookmarkEnd w:id="0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площадках. Предприятие относится к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V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категории объекта воздействия на атмосферный воздух.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хозяйственно-питьевые нужды и нужды сельского хозяйства используются подземные воды. Добыча подземных вод осуществляется из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и артезианских скважин (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аг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Узмёны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д.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Брижинки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д.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Долгиново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д.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Мальцы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д.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Слобода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).</w:t>
      </w:r>
      <w:proofErr w:type="gramEnd"/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Хозяйственно-бытовые сточные воды и сточные воды от мойки оборудования отводятся в технологический водный объект.</w:t>
      </w:r>
    </w:p>
    <w:p w:rsidR="00985AE5" w:rsidRPr="00EC2AE2" w:rsidRDefault="00985AE5" w:rsidP="00985A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предприятии образуется </w:t>
      </w:r>
      <w:r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>35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видов отходов (неопасные; 1, 3, 4 классы опасности). На захоронение направляется </w:t>
      </w:r>
      <w:r w:rsidR="00364467"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видов отходов общей массой </w:t>
      </w:r>
      <w:r w:rsidR="00364467"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>21,234</w:t>
      </w:r>
      <w:r w:rsidRPr="0036446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тонны в год.</w:t>
      </w:r>
      <w:r w:rsidRPr="00EC2AE2">
        <w:rPr>
          <w:rFonts w:ascii="Times New Roman" w:eastAsia="Calibri" w:hAnsi="Times New Roman" w:cs="Times New Roman"/>
          <w:sz w:val="24"/>
          <w:szCs w:val="24"/>
        </w:rPr>
        <w:tab/>
      </w:r>
      <w:r w:rsidRPr="00EC2AE2">
        <w:rPr>
          <w:rFonts w:ascii="Times New Roman" w:eastAsia="Calibri" w:hAnsi="Times New Roman" w:cs="Times New Roman"/>
          <w:sz w:val="24"/>
          <w:szCs w:val="24"/>
        </w:rPr>
        <w:tab/>
      </w:r>
      <w:r w:rsidRPr="00EC2AE2">
        <w:rPr>
          <w:rFonts w:ascii="Times New Roman" w:eastAsia="Calibri" w:hAnsi="Times New Roman" w:cs="Times New Roman"/>
          <w:sz w:val="24"/>
          <w:szCs w:val="24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(краткая характеристика деятельности: дата ввода в эксплуатацию, последней реконструкции, производственная специализация выходная продукция, установленная мощность, характер воздействия на компоненты природной среды)</w:t>
      </w:r>
      <w:r w:rsidRPr="00142BDE">
        <w:rPr>
          <w:rFonts w:ascii="Times New Roman" w:eastAsia="Calibri" w:hAnsi="Times New Roman" w:cs="Times New Roman"/>
          <w:sz w:val="16"/>
          <w:szCs w:val="16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42BDE">
        <w:rPr>
          <w:rFonts w:ascii="Times New Roman" w:eastAsia="Calibri" w:hAnsi="Times New Roman" w:cs="Times New Roman"/>
          <w:sz w:val="24"/>
          <w:szCs w:val="24"/>
        </w:rPr>
        <w:t>находящегося</w:t>
      </w:r>
      <w:proofErr w:type="gramEnd"/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2119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Витебская область,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Миорский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район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аг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Узмёны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        (место нахождения объекта, оказывающего комплексное воздействие на окружающую среду)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заявлением на получение комплексного природоохранного разрешения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Открытое акционерное общество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край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(наименование </w:t>
      </w:r>
      <w:proofErr w:type="spellStart"/>
      <w:r w:rsidRPr="00142BDE">
        <w:rPr>
          <w:rFonts w:ascii="Times New Roman" w:eastAsia="Calibri" w:hAnsi="Times New Roman" w:cs="Times New Roman"/>
          <w:sz w:val="16"/>
          <w:szCs w:val="16"/>
        </w:rPr>
        <w:t>природопользователя</w:t>
      </w:r>
      <w:proofErr w:type="spellEnd"/>
      <w:r w:rsidRPr="00142BD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планирует осуществлять деятельность на основании данного разрешения до </w:t>
      </w:r>
      <w:r w:rsidRPr="00142BDE">
        <w:rPr>
          <w:rFonts w:ascii="Times New Roman" w:eastAsia="Calibri" w:hAnsi="Times New Roman" w:cs="Times New Roman"/>
          <w:b/>
          <w:sz w:val="24"/>
          <w:szCs w:val="24"/>
        </w:rPr>
        <w:t>2030</w:t>
      </w:r>
      <w:r w:rsidRPr="00142B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42BDE">
        <w:rPr>
          <w:rFonts w:ascii="Times New Roman" w:eastAsia="Calibri" w:hAnsi="Times New Roman" w:cs="Times New Roman"/>
          <w:sz w:val="24"/>
          <w:szCs w:val="24"/>
        </w:rPr>
        <w:t>года включительно.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Основные мероприятия по обеспечению экологической безопасности: </w:t>
      </w:r>
    </w:p>
    <w:p w:rsidR="00985AE5" w:rsidRPr="00142BDE" w:rsidRDefault="00985AE5" w:rsidP="00985A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Организовано обращение с отходами производства согласно природоохранному законодательству. Проводится раздельный сбор отходов производства, передача собранных вторичных материальных ресурсов в сторонние организации для использования, обезвреживания.</w:t>
      </w:r>
    </w:p>
    <w:p w:rsidR="00985AE5" w:rsidRPr="00142BDE" w:rsidRDefault="00985AE5" w:rsidP="00985A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Для хранения комбикорма используются закрытые бункеры, транспортировка комбикорма осуществляется с помощью закрытых транспортеров, что предотвращает выбросы в атмосферу твердых частиц (пыли) от данных технологических процессов.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(принятые и планируемые меры и мероприятия по охране окружающей среды, рациональному использованию природных ресурсов, сокращению образования отходов производства: организация производственного контроля в области охраны окружающей среды, внедрение системы управления окружающей средой, сертифицированной в соответствии с международным стандартом ИСО 14001)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  <w:highlight w:val="yellow"/>
        </w:rPr>
      </w:pP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Предложения и замечания по заявлению на получение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Открытым акционерным обществом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край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» </w:t>
      </w: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комплексного природоохранного разрешения следует направлять в письменном виде </w:t>
      </w:r>
      <w:proofErr w:type="spellStart"/>
      <w:r w:rsidRPr="00142BDE">
        <w:rPr>
          <w:rFonts w:ascii="Times New Roman" w:eastAsia="Calibri" w:hAnsi="Times New Roman" w:cs="Times New Roman"/>
          <w:sz w:val="24"/>
          <w:szCs w:val="24"/>
        </w:rPr>
        <w:t>природопользователю</w:t>
      </w:r>
      <w:proofErr w:type="spellEnd"/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Pr="00142BD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mail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142B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en-US"/>
        </w:rPr>
        <w:t>uzmenu</w:t>
      </w:r>
      <w:proofErr w:type="spellEnd"/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@</w:t>
      </w:r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en-US"/>
        </w:rPr>
        <w:t>tut</w:t>
      </w:r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.</w:t>
      </w:r>
      <w:r w:rsidRPr="00E71B8E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en-US"/>
        </w:rPr>
        <w:t>by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, 2119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Витебская</w:t>
      </w:r>
      <w:proofErr w:type="gram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обл.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Миорский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район </w:t>
      </w:r>
      <w:proofErr w:type="spellStart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аг</w:t>
      </w:r>
      <w:proofErr w:type="spellEnd"/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Узмёны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тел. (8-02152) 3-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32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-4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, факс (8-02152) 3-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33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-4</w:t>
      </w:r>
      <w:r w:rsidRPr="00985AE5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(электронный адрес, почтовый адрес, факс)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контактному лицу, ответственному за сбор и рассмотрение обращений общественности </w:t>
      </w:r>
    </w:p>
    <w:p w:rsidR="00985AE5" w:rsidRPr="00EC2AE2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Борейша Анна Захаровна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>, тел. 8 (02152) 3-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32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>-4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время работы: </w:t>
      </w:r>
      <w:proofErr w:type="spellStart"/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пн-пт</w:t>
      </w:r>
      <w:proofErr w:type="spellEnd"/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 8.00 до 12.00, с 1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>.00 до 17.00</w:t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  <w:r w:rsidRPr="00EC2AE2">
        <w:rPr>
          <w:rFonts w:ascii="Times New Roman" w:eastAsia="Calibri" w:hAnsi="Times New Roman" w:cs="Times New Roman"/>
          <w:b/>
          <w:sz w:val="24"/>
          <w:szCs w:val="24"/>
          <w:u w:val="single"/>
        </w:rPr>
        <w:tab/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142BDE">
        <w:rPr>
          <w:rFonts w:ascii="Times New Roman" w:eastAsia="Calibri" w:hAnsi="Times New Roman" w:cs="Times New Roman"/>
          <w:sz w:val="16"/>
          <w:szCs w:val="16"/>
        </w:rPr>
        <w:t>(фамилия, собственное имя, отчество (если таковое имеется), (телефон, факс, часы работы контактного лица)</w:t>
      </w:r>
      <w:proofErr w:type="gramEnd"/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 xml:space="preserve">и (или) в территориальный орган Министерства природных ресурсов и охраны окружающей среды Республики Беларусь по адресу: 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Витебский областной комитет природных ресурсов и охраны окружающей среды.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210029,    г. Витебск, ул. Правды, 26А, тел. 8-(0212) 24 74 40, 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e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-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mail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142BDE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hyperlink r:id="rId6" w:history="1">
        <w:r w:rsidRPr="00142BD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priroda@vitebsk.by</w:t>
        </w:r>
      </w:hyperlink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>(электронный адрес, почтовый адрес, факс)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2BDE">
        <w:rPr>
          <w:rFonts w:ascii="Times New Roman" w:eastAsia="Calibri" w:hAnsi="Times New Roman" w:cs="Times New Roman"/>
          <w:sz w:val="24"/>
          <w:szCs w:val="24"/>
        </w:rPr>
        <w:t>Сроки проведения общественных обсуждений заявления</w:t>
      </w:r>
      <w:r w:rsidRPr="00142BDE"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  <w:r w:rsidRPr="00142BDE">
        <w:rPr>
          <w:rFonts w:ascii="Times New Roman" w:eastAsia="Calibri" w:hAnsi="Times New Roman" w:cs="Times New Roman"/>
          <w:color w:val="FF0000"/>
        </w:rPr>
        <w:t xml:space="preserve"> </w:t>
      </w:r>
      <w:r w:rsidRPr="00142BDE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с 14 июня по 23 июля 20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20</w:t>
      </w:r>
      <w:r w:rsidRPr="00142BDE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г.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16"/>
          <w:szCs w:val="16"/>
        </w:rPr>
      </w:pPr>
      <w:r w:rsidRPr="00142BD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(начало – окончание)</w:t>
      </w:r>
    </w:p>
    <w:p w:rsidR="00985AE5" w:rsidRPr="00142BDE" w:rsidRDefault="00985AE5" w:rsidP="00985AE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985AE5" w:rsidRDefault="00985AE5" w:rsidP="00985AE5"/>
    <w:p w:rsidR="00850C0C" w:rsidRDefault="00850C0C"/>
    <w:sectPr w:rsidR="00850C0C" w:rsidSect="001F5480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0B30"/>
    <w:multiLevelType w:val="hybridMultilevel"/>
    <w:tmpl w:val="A53E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5AE5"/>
    <w:rsid w:val="000C5CDE"/>
    <w:rsid w:val="0018152D"/>
    <w:rsid w:val="00364467"/>
    <w:rsid w:val="003B4C4F"/>
    <w:rsid w:val="00544CF4"/>
    <w:rsid w:val="0062766A"/>
    <w:rsid w:val="00663D81"/>
    <w:rsid w:val="007208E3"/>
    <w:rsid w:val="00850C0C"/>
    <w:rsid w:val="00985AE5"/>
    <w:rsid w:val="00AB1930"/>
    <w:rsid w:val="00B65CE7"/>
    <w:rsid w:val="00B70DA5"/>
    <w:rsid w:val="00C52BE5"/>
    <w:rsid w:val="00D90B1E"/>
    <w:rsid w:val="00DF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E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C5CDE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locked/>
    <w:rsid w:val="000C5CDE"/>
    <w:pPr>
      <w:keepNext/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link w:val="70"/>
    <w:qFormat/>
    <w:locked/>
    <w:rsid w:val="000C5CDE"/>
    <w:pPr>
      <w:keepNext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F1F55"/>
    <w:rPr>
      <w:b/>
      <w:bCs/>
    </w:rPr>
  </w:style>
  <w:style w:type="character" w:customStyle="1" w:styleId="10">
    <w:name w:val="Заголовок 1 Знак"/>
    <w:basedOn w:val="a0"/>
    <w:link w:val="1"/>
    <w:rsid w:val="00D90B1E"/>
    <w:rPr>
      <w:b/>
      <w:sz w:val="28"/>
    </w:rPr>
  </w:style>
  <w:style w:type="character" w:customStyle="1" w:styleId="20">
    <w:name w:val="Заголовок 2 Знак"/>
    <w:basedOn w:val="a0"/>
    <w:link w:val="2"/>
    <w:rsid w:val="00D90B1E"/>
    <w:rPr>
      <w:b/>
      <w:sz w:val="28"/>
    </w:rPr>
  </w:style>
  <w:style w:type="character" w:customStyle="1" w:styleId="70">
    <w:name w:val="Заголовок 7 Знак"/>
    <w:basedOn w:val="a0"/>
    <w:link w:val="7"/>
    <w:rsid w:val="00D90B1E"/>
    <w:rPr>
      <w:sz w:val="28"/>
    </w:rPr>
  </w:style>
  <w:style w:type="paragraph" w:styleId="a4">
    <w:name w:val="caption"/>
    <w:basedOn w:val="a"/>
    <w:qFormat/>
    <w:locked/>
    <w:rsid w:val="000C5CDE"/>
    <w:pPr>
      <w:jc w:val="center"/>
    </w:pPr>
    <w:rPr>
      <w:sz w:val="32"/>
    </w:rPr>
  </w:style>
  <w:style w:type="paragraph" w:styleId="a5">
    <w:name w:val="List Paragraph"/>
    <w:basedOn w:val="a"/>
    <w:uiPriority w:val="34"/>
    <w:qFormat/>
    <w:rsid w:val="000C5C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AE5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roda@vitebsk.by" TargetMode="External"/><Relationship Id="rId5" Type="http://schemas.openxmlformats.org/officeDocument/2006/relationships/hyperlink" Target="mailto:uzmenu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узмены5</dc:creator>
  <cp:lastModifiedBy>узмены5</cp:lastModifiedBy>
  <cp:revision>2</cp:revision>
  <dcterms:created xsi:type="dcterms:W3CDTF">2020-05-13T13:33:00Z</dcterms:created>
  <dcterms:modified xsi:type="dcterms:W3CDTF">2020-05-13T13:33:00Z</dcterms:modified>
</cp:coreProperties>
</file>